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C16BDA">
              <w:rPr>
                <w:rStyle w:val="FootnoteReference"/>
                <w:color w:val="FFFFFF"/>
              </w:rPr>
              <w:footnoteReference w:id="1"/>
            </w:r>
            <w:r w:rsidRPr="00C16BDA">
              <w:rPr>
                <w:color w:val="FFFFFF"/>
              </w:rPr>
              <w:t xml:space="preserve"> SQL Server 2016</w:t>
            </w:r>
            <w:r w:rsidR="00D60349" w:rsidRPr="00C16BDA">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C16BDA">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lastRenderedPageBreak/>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lastRenderedPageBreak/>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6A23E47C"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16BDA">
      <w:rPr>
        <w:noProof/>
        <w:sz w:val="18"/>
        <w:szCs w:val="18"/>
      </w:rPr>
      <w:t>1</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16BDA">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9UFOjJ/Zrv9BOZxdshSmgvsZi8M=" w:salt="KpvpNMfRP89SoTKPN2LQ7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16BDA"/>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2016-06-20T07:53:00Z</dcterms:modified>
</cp:coreProperties>
</file>